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9E23FF8" w:rsidR="00A4045C" w:rsidRPr="00883CA4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Consejos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Comunicación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para Padres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y Madres</w:t>
      </w:r>
    </w:p>
    <w:p w14:paraId="00000003" w14:textId="77777777" w:rsidR="00A4045C" w:rsidRDefault="00A4045C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04" w14:textId="77777777" w:rsidR="00A4045C" w:rsidRPr="00883CA4" w:rsidRDefault="00000000">
      <w:pPr>
        <w:rPr>
          <w:rFonts w:ascii="Cambria" w:eastAsia="Times New Roman" w:hAnsi="Cambria" w:cs="Times New Roman"/>
          <w:sz w:val="24"/>
          <w:szCs w:val="24"/>
        </w:rPr>
      </w:pPr>
      <w:r w:rsidRPr="00883CA4">
        <w:rPr>
          <w:rFonts w:ascii="Cambria" w:eastAsia="Times New Roman" w:hAnsi="Cambria" w:cs="Times New Roman"/>
          <w:sz w:val="24"/>
          <w:szCs w:val="24"/>
        </w:rPr>
        <w:t xml:space="preserve">Una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comunicación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saludable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es clave para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construir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una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relación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fuerte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con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tu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hija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o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hijo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. Las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conversaciones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frecuentes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y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continuas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van </w:t>
      </w:r>
      <w:proofErr w:type="gramStart"/>
      <w:r w:rsidRPr="00883CA4">
        <w:rPr>
          <w:rFonts w:ascii="Cambria" w:eastAsia="Times New Roman" w:hAnsi="Cambria" w:cs="Times New Roman"/>
          <w:sz w:val="24"/>
          <w:szCs w:val="24"/>
        </w:rPr>
        <w:t>a</w:t>
      </w:r>
      <w:proofErr w:type="gram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enseñar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a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los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niños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y a la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niñas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cómo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>:</w:t>
      </w:r>
    </w:p>
    <w:p w14:paraId="00000005" w14:textId="77777777" w:rsidR="00A4045C" w:rsidRPr="00883CA4" w:rsidRDefault="00A4045C">
      <w:pPr>
        <w:rPr>
          <w:rFonts w:ascii="Cambria" w:eastAsia="Times New Roman" w:hAnsi="Cambria" w:cs="Times New Roman"/>
          <w:sz w:val="24"/>
          <w:szCs w:val="24"/>
        </w:rPr>
      </w:pPr>
    </w:p>
    <w:p w14:paraId="00000006" w14:textId="77777777" w:rsidR="00A4045C" w:rsidRPr="00883CA4" w:rsidRDefault="00000000">
      <w:pPr>
        <w:numPr>
          <w:ilvl w:val="0"/>
          <w:numId w:val="2"/>
        </w:numPr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Establecer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empatía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y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conectarse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con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los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demás</w:t>
      </w:r>
      <w:proofErr w:type="spellEnd"/>
    </w:p>
    <w:p w14:paraId="00000007" w14:textId="77777777" w:rsidR="00A4045C" w:rsidRPr="00883CA4" w:rsidRDefault="00000000">
      <w:pPr>
        <w:numPr>
          <w:ilvl w:val="0"/>
          <w:numId w:val="2"/>
        </w:numPr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Expresar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sus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sentimientos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en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forma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apropiada</w:t>
      </w:r>
      <w:proofErr w:type="spellEnd"/>
    </w:p>
    <w:p w14:paraId="00000008" w14:textId="77777777" w:rsidR="00A4045C" w:rsidRPr="00883CA4" w:rsidRDefault="00000000">
      <w:pPr>
        <w:numPr>
          <w:ilvl w:val="0"/>
          <w:numId w:val="2"/>
        </w:numPr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Lidiar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con la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decepción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y con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los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reveses</w:t>
      </w:r>
      <w:proofErr w:type="spellEnd"/>
    </w:p>
    <w:p w14:paraId="00000009" w14:textId="77777777" w:rsidR="00A4045C" w:rsidRPr="00883CA4" w:rsidRDefault="00000000">
      <w:pPr>
        <w:numPr>
          <w:ilvl w:val="0"/>
          <w:numId w:val="2"/>
        </w:numPr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Desarrollar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habilidades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para resolver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problemas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y para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negociar</w:t>
      </w:r>
      <w:proofErr w:type="spellEnd"/>
    </w:p>
    <w:p w14:paraId="0000000A" w14:textId="77777777" w:rsidR="00A4045C" w:rsidRPr="00883CA4" w:rsidRDefault="00A4045C">
      <w:pPr>
        <w:rPr>
          <w:rFonts w:ascii="Cambria" w:eastAsia="Times New Roman" w:hAnsi="Cambria" w:cs="Times New Roman"/>
          <w:sz w:val="24"/>
          <w:szCs w:val="24"/>
        </w:rPr>
      </w:pPr>
    </w:p>
    <w:p w14:paraId="0000000B" w14:textId="77777777" w:rsidR="00A4045C" w:rsidRPr="00883CA4" w:rsidRDefault="00000000">
      <w:pPr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Prueba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estos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consejos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para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comunicarte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de forma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efectiva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con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tu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hija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o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hijo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>:</w:t>
      </w:r>
    </w:p>
    <w:p w14:paraId="0000000C" w14:textId="77777777" w:rsidR="00A4045C" w:rsidRPr="00883CA4" w:rsidRDefault="00A4045C">
      <w:pPr>
        <w:rPr>
          <w:rFonts w:ascii="Cambria" w:eastAsia="Times New Roman" w:hAnsi="Cambria" w:cs="Times New Roman"/>
          <w:sz w:val="24"/>
          <w:szCs w:val="24"/>
        </w:rPr>
      </w:pPr>
    </w:p>
    <w:p w14:paraId="0000000D" w14:textId="77777777" w:rsidR="00A4045C" w:rsidRPr="00883CA4" w:rsidRDefault="00000000">
      <w:pPr>
        <w:numPr>
          <w:ilvl w:val="0"/>
          <w:numId w:val="1"/>
        </w:numPr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883CA4">
        <w:rPr>
          <w:rFonts w:ascii="Cambria" w:eastAsia="Times New Roman" w:hAnsi="Cambria" w:cs="Times New Roman"/>
          <w:b/>
          <w:sz w:val="24"/>
          <w:szCs w:val="24"/>
        </w:rPr>
        <w:t>Está</w:t>
      </w:r>
      <w:proofErr w:type="spellEnd"/>
      <w:r w:rsidRPr="00883CA4">
        <w:rPr>
          <w:rFonts w:ascii="Cambria" w:eastAsia="Times New Roman" w:hAnsi="Cambria" w:cs="Times New Roman"/>
          <w:b/>
          <w:sz w:val="24"/>
          <w:szCs w:val="24"/>
        </w:rPr>
        <w:t xml:space="preserve"> disponible.</w:t>
      </w:r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Separa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al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menos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diez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minutos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al día para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hablar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a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solas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con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cada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uno de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tus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hijos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e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hijas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.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Trata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de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combinar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tu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conversación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diaria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con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una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actividad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compartida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como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lavar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los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platos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ir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a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caminar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al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perro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o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durante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el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trayecto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a la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escuela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y de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regreso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a casa.</w:t>
      </w:r>
    </w:p>
    <w:p w14:paraId="0000000E" w14:textId="77777777" w:rsidR="00A4045C" w:rsidRPr="00883CA4" w:rsidRDefault="00000000">
      <w:pPr>
        <w:numPr>
          <w:ilvl w:val="0"/>
          <w:numId w:val="1"/>
        </w:numPr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883CA4">
        <w:rPr>
          <w:rFonts w:ascii="Cambria" w:eastAsia="Times New Roman" w:hAnsi="Cambria" w:cs="Times New Roman"/>
          <w:b/>
          <w:sz w:val="24"/>
          <w:szCs w:val="24"/>
        </w:rPr>
        <w:t>Escucha</w:t>
      </w:r>
      <w:proofErr w:type="spellEnd"/>
      <w:r w:rsidRPr="00883CA4">
        <w:rPr>
          <w:rFonts w:ascii="Cambria" w:eastAsia="Times New Roman" w:hAnsi="Cambria" w:cs="Times New Roman"/>
          <w:b/>
          <w:sz w:val="24"/>
          <w:szCs w:val="24"/>
        </w:rPr>
        <w:t>.</w:t>
      </w:r>
      <w:r w:rsidRPr="00883CA4">
        <w:rPr>
          <w:rFonts w:ascii="Cambria" w:eastAsia="Times New Roman" w:hAnsi="Cambria" w:cs="Times New Roman"/>
          <w:sz w:val="24"/>
          <w:szCs w:val="24"/>
        </w:rPr>
        <w:t xml:space="preserve"> Si un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hijo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o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hija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cree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que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tú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estás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realmente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escuchando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va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a ser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más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fácil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que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te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hable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de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asuntos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importantes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o que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te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comparta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sus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preocupaciones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y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temores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>.</w:t>
      </w:r>
    </w:p>
    <w:p w14:paraId="0000000F" w14:textId="77777777" w:rsidR="00A4045C" w:rsidRPr="00883CA4" w:rsidRDefault="00000000">
      <w:pPr>
        <w:numPr>
          <w:ilvl w:val="0"/>
          <w:numId w:val="1"/>
        </w:numPr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883CA4">
        <w:rPr>
          <w:rFonts w:ascii="Cambria" w:eastAsia="Times New Roman" w:hAnsi="Cambria" w:cs="Times New Roman"/>
          <w:b/>
          <w:sz w:val="24"/>
          <w:szCs w:val="24"/>
        </w:rPr>
        <w:t>Replantea</w:t>
      </w:r>
      <w:proofErr w:type="spellEnd"/>
      <w:r w:rsidRPr="00883CA4">
        <w:rPr>
          <w:rFonts w:ascii="Cambria" w:eastAsia="Times New Roman" w:hAnsi="Cambria" w:cs="Times New Roman"/>
          <w:b/>
          <w:sz w:val="24"/>
          <w:szCs w:val="24"/>
        </w:rPr>
        <w:t xml:space="preserve"> y redefine.</w:t>
      </w:r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Puede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ser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difícil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percibir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lo que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una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hija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o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hijo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está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sintiendo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o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entender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por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qué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está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molesto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o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molesta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.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Replantear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las palabras de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tu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hijo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o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hija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es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una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buena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forma de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averiguar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lo que le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está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molestando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. Si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una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hija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o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hijo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está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enganchado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o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enganchada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en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pensamientos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negativos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o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catastróficos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ayúdale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gramStart"/>
      <w:r w:rsidRPr="00883CA4">
        <w:rPr>
          <w:rFonts w:ascii="Cambria" w:eastAsia="Times New Roman" w:hAnsi="Cambria" w:cs="Times New Roman"/>
          <w:sz w:val="24"/>
          <w:szCs w:val="24"/>
        </w:rPr>
        <w:t>a</w:t>
      </w:r>
      <w:proofErr w:type="gram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aportar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ideas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sobre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un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resultado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diferente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>.</w:t>
      </w:r>
    </w:p>
    <w:p w14:paraId="00000010" w14:textId="77777777" w:rsidR="00A4045C" w:rsidRPr="00883CA4" w:rsidRDefault="00000000">
      <w:pPr>
        <w:numPr>
          <w:ilvl w:val="0"/>
          <w:numId w:val="1"/>
        </w:numPr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883CA4">
        <w:rPr>
          <w:rFonts w:ascii="Cambria" w:eastAsia="Times New Roman" w:hAnsi="Cambria" w:cs="Times New Roman"/>
          <w:b/>
          <w:sz w:val="24"/>
          <w:szCs w:val="24"/>
        </w:rPr>
        <w:t>Demuestra</w:t>
      </w:r>
      <w:proofErr w:type="spellEnd"/>
      <w:r w:rsidRPr="00883CA4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b/>
          <w:sz w:val="24"/>
          <w:szCs w:val="24"/>
        </w:rPr>
        <w:t>respeto</w:t>
      </w:r>
      <w:proofErr w:type="spellEnd"/>
      <w:r w:rsidRPr="00883CA4">
        <w:rPr>
          <w:rFonts w:ascii="Cambria" w:eastAsia="Times New Roman" w:hAnsi="Cambria" w:cs="Times New Roman"/>
          <w:b/>
          <w:sz w:val="24"/>
          <w:szCs w:val="24"/>
        </w:rPr>
        <w:t>.</w:t>
      </w:r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Algunas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veces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los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niños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y las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niñas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hablan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mucho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.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En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vez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de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desestimar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su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parloteo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prueba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hacerle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preguntas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que den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más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claridad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al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tema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.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Sé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paciente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cuando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un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hijo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o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una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hija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exagere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(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desde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el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punto de vista del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adulto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) o se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enganche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fuertemente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con un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programa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de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televisión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, con un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personaje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ficticio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o con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una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amistad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imaginaria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>.</w:t>
      </w:r>
    </w:p>
    <w:p w14:paraId="00000011" w14:textId="77777777" w:rsidR="00A4045C" w:rsidRPr="00883CA4" w:rsidRDefault="00000000">
      <w:pPr>
        <w:numPr>
          <w:ilvl w:val="0"/>
          <w:numId w:val="1"/>
        </w:numPr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883CA4">
        <w:rPr>
          <w:rFonts w:ascii="Cambria" w:eastAsia="Times New Roman" w:hAnsi="Cambria" w:cs="Times New Roman"/>
          <w:b/>
          <w:sz w:val="24"/>
          <w:szCs w:val="24"/>
        </w:rPr>
        <w:t>Alienta</w:t>
      </w:r>
      <w:proofErr w:type="spellEnd"/>
      <w:r w:rsidRPr="00883CA4">
        <w:rPr>
          <w:rFonts w:ascii="Cambria" w:eastAsia="Times New Roman" w:hAnsi="Cambria" w:cs="Times New Roman"/>
          <w:b/>
          <w:sz w:val="24"/>
          <w:szCs w:val="24"/>
        </w:rPr>
        <w:t xml:space="preserve"> la </w:t>
      </w:r>
      <w:proofErr w:type="spellStart"/>
      <w:r w:rsidRPr="00883CA4">
        <w:rPr>
          <w:rFonts w:ascii="Cambria" w:eastAsia="Times New Roman" w:hAnsi="Cambria" w:cs="Times New Roman"/>
          <w:b/>
          <w:sz w:val="24"/>
          <w:szCs w:val="24"/>
        </w:rPr>
        <w:t>exploración</w:t>
      </w:r>
      <w:proofErr w:type="spellEnd"/>
      <w:r w:rsidRPr="00883CA4">
        <w:rPr>
          <w:rFonts w:ascii="Cambria" w:eastAsia="Times New Roman" w:hAnsi="Cambria" w:cs="Times New Roman"/>
          <w:b/>
          <w:sz w:val="24"/>
          <w:szCs w:val="24"/>
        </w:rPr>
        <w:t>.</w:t>
      </w:r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Apoya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los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intereses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de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tu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hija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o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hijo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aún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cuando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no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estén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alineados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con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los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tuyos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. Ten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en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mente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que las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fascinaciones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de la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niñez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pueden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llevar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a un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pasatiempo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o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incluso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a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una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carrera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de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toda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una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vida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>.</w:t>
      </w:r>
    </w:p>
    <w:p w14:paraId="00000012" w14:textId="77777777" w:rsidR="00A4045C" w:rsidRPr="00883CA4" w:rsidRDefault="00000000">
      <w:pPr>
        <w:numPr>
          <w:ilvl w:val="0"/>
          <w:numId w:val="1"/>
        </w:numPr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883CA4">
        <w:rPr>
          <w:rFonts w:ascii="Cambria" w:eastAsia="Times New Roman" w:hAnsi="Cambria" w:cs="Times New Roman"/>
          <w:b/>
          <w:sz w:val="24"/>
          <w:szCs w:val="24"/>
        </w:rPr>
        <w:t>Sé</w:t>
      </w:r>
      <w:proofErr w:type="spellEnd"/>
      <w:r w:rsidRPr="00883CA4">
        <w:rPr>
          <w:rFonts w:ascii="Cambria" w:eastAsia="Times New Roman" w:hAnsi="Cambria" w:cs="Times New Roman"/>
          <w:b/>
          <w:sz w:val="24"/>
          <w:szCs w:val="24"/>
        </w:rPr>
        <w:t xml:space="preserve"> un </w:t>
      </w:r>
      <w:proofErr w:type="spellStart"/>
      <w:r w:rsidRPr="00883CA4">
        <w:rPr>
          <w:rFonts w:ascii="Cambria" w:eastAsia="Times New Roman" w:hAnsi="Cambria" w:cs="Times New Roman"/>
          <w:b/>
          <w:sz w:val="24"/>
          <w:szCs w:val="24"/>
        </w:rPr>
        <w:t>buen</w:t>
      </w:r>
      <w:proofErr w:type="spellEnd"/>
      <w:r w:rsidRPr="00883CA4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b/>
          <w:sz w:val="24"/>
          <w:szCs w:val="24"/>
        </w:rPr>
        <w:t>modelo</w:t>
      </w:r>
      <w:proofErr w:type="spellEnd"/>
      <w:r w:rsidRPr="00883CA4">
        <w:rPr>
          <w:rFonts w:ascii="Cambria" w:eastAsia="Times New Roman" w:hAnsi="Cambria" w:cs="Times New Roman"/>
          <w:b/>
          <w:sz w:val="24"/>
          <w:szCs w:val="24"/>
        </w:rPr>
        <w:t xml:space="preserve"> a </w:t>
      </w:r>
      <w:proofErr w:type="spellStart"/>
      <w:r w:rsidRPr="00883CA4">
        <w:rPr>
          <w:rFonts w:ascii="Cambria" w:eastAsia="Times New Roman" w:hAnsi="Cambria" w:cs="Times New Roman"/>
          <w:b/>
          <w:sz w:val="24"/>
          <w:szCs w:val="24"/>
        </w:rPr>
        <w:t>seguir</w:t>
      </w:r>
      <w:proofErr w:type="spellEnd"/>
      <w:r w:rsidRPr="00883CA4">
        <w:rPr>
          <w:rFonts w:ascii="Cambria" w:eastAsia="Times New Roman" w:hAnsi="Cambria" w:cs="Times New Roman"/>
          <w:b/>
          <w:sz w:val="24"/>
          <w:szCs w:val="24"/>
        </w:rPr>
        <w:t>.</w:t>
      </w:r>
      <w:r w:rsidRPr="00883CA4">
        <w:rPr>
          <w:rFonts w:ascii="Cambria" w:eastAsia="Times New Roman" w:hAnsi="Cambria" w:cs="Times New Roman"/>
          <w:sz w:val="24"/>
          <w:szCs w:val="24"/>
        </w:rPr>
        <w:t xml:space="preserve"> Si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tú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gritas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tu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hijo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o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hija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va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a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gritar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, y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si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tú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te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quejas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tu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hija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o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hijo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va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a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pensar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que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quejarse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es la forma de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lidiar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con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los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problemas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. Tu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ejemplo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marca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la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pauta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a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seguir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>.</w:t>
      </w:r>
    </w:p>
    <w:p w14:paraId="00000013" w14:textId="77777777" w:rsidR="00A4045C" w:rsidRPr="00883CA4" w:rsidRDefault="00000000">
      <w:pPr>
        <w:numPr>
          <w:ilvl w:val="0"/>
          <w:numId w:val="1"/>
        </w:numPr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883CA4">
        <w:rPr>
          <w:rFonts w:ascii="Cambria" w:eastAsia="Times New Roman" w:hAnsi="Cambria" w:cs="Times New Roman"/>
          <w:b/>
          <w:sz w:val="24"/>
          <w:szCs w:val="24"/>
        </w:rPr>
        <w:t>Discúlpate</w:t>
      </w:r>
      <w:proofErr w:type="spellEnd"/>
      <w:r w:rsidRPr="00883CA4">
        <w:rPr>
          <w:rFonts w:ascii="Cambria" w:eastAsia="Times New Roman" w:hAnsi="Cambria" w:cs="Times New Roman"/>
          <w:b/>
          <w:sz w:val="24"/>
          <w:szCs w:val="24"/>
        </w:rPr>
        <w:t>.</w:t>
      </w:r>
      <w:r w:rsidRPr="00883CA4">
        <w:rPr>
          <w:rFonts w:ascii="Cambria" w:eastAsia="Times New Roman" w:hAnsi="Cambria" w:cs="Times New Roman"/>
          <w:sz w:val="24"/>
          <w:szCs w:val="24"/>
        </w:rPr>
        <w:t xml:space="preserve"> Si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tú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cometes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un error o dices algo con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sentimientos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de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frustración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o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enojo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que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después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lamentas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que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haya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sucedido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así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discúlpate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.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Reconocer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tus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errores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va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a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despejar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las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líneas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de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comunicación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y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evitar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que las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pequeñas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heridas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se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conviertan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en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grandes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sufrimientos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>.</w:t>
      </w:r>
    </w:p>
    <w:p w14:paraId="00000014" w14:textId="77777777" w:rsidR="00A4045C" w:rsidRPr="00883CA4" w:rsidRDefault="00A4045C">
      <w:pPr>
        <w:rPr>
          <w:rFonts w:ascii="Cambria" w:eastAsia="Times New Roman" w:hAnsi="Cambria" w:cs="Times New Roman"/>
          <w:sz w:val="24"/>
          <w:szCs w:val="24"/>
        </w:rPr>
      </w:pPr>
    </w:p>
    <w:p w14:paraId="00000015" w14:textId="77777777" w:rsidR="00A4045C" w:rsidRPr="00883CA4" w:rsidRDefault="00000000">
      <w:pPr>
        <w:rPr>
          <w:rFonts w:ascii="Cambria" w:eastAsia="Times New Roman" w:hAnsi="Cambria" w:cs="Times New Roman"/>
          <w:sz w:val="24"/>
          <w:szCs w:val="24"/>
        </w:rPr>
      </w:pPr>
      <w:r w:rsidRPr="00883CA4">
        <w:rPr>
          <w:rFonts w:ascii="Cambria" w:eastAsia="Times New Roman" w:hAnsi="Cambria" w:cs="Times New Roman"/>
          <w:sz w:val="24"/>
          <w:szCs w:val="24"/>
        </w:rPr>
        <w:t xml:space="preserve">Si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estás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teniendo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dificultades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con un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reto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de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crianza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de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los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hijos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y de las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hijas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Asuntos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de Vida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te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puede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883CA4">
        <w:rPr>
          <w:rFonts w:ascii="Cambria" w:eastAsia="Times New Roman" w:hAnsi="Cambria" w:cs="Times New Roman"/>
          <w:sz w:val="24"/>
          <w:szCs w:val="24"/>
        </w:rPr>
        <w:t>ayudar</w:t>
      </w:r>
      <w:proofErr w:type="spellEnd"/>
      <w:r w:rsidRPr="00883CA4">
        <w:rPr>
          <w:rFonts w:ascii="Cambria" w:eastAsia="Times New Roman" w:hAnsi="Cambria" w:cs="Times New Roman"/>
          <w:sz w:val="24"/>
          <w:szCs w:val="24"/>
        </w:rPr>
        <w:t>. Llama 24/7/365.</w:t>
      </w:r>
    </w:p>
    <w:p w14:paraId="2794D250" w14:textId="77777777" w:rsidR="00883CA4" w:rsidRPr="00883CA4" w:rsidRDefault="00883CA4">
      <w:pPr>
        <w:rPr>
          <w:rFonts w:ascii="Cambria" w:eastAsia="Times New Roman" w:hAnsi="Cambria" w:cs="Times New Roman"/>
          <w:sz w:val="24"/>
          <w:szCs w:val="24"/>
        </w:rPr>
      </w:pPr>
    </w:p>
    <w:p w14:paraId="00000019" w14:textId="07A7DB40" w:rsidR="00A4045C" w:rsidRPr="00883CA4" w:rsidRDefault="00000000">
      <w:pPr>
        <w:rPr>
          <w:rFonts w:ascii="Cambria" w:eastAsia="Times New Roman" w:hAnsi="Cambria" w:cs="Times New Roman"/>
          <w:sz w:val="24"/>
          <w:szCs w:val="24"/>
        </w:rPr>
      </w:pPr>
      <w:r w:rsidRPr="00883CA4">
        <w:rPr>
          <w:rFonts w:ascii="Cambria" w:eastAsia="Times New Roman" w:hAnsi="Cambria" w:cs="Times New Roman"/>
          <w:sz w:val="24"/>
          <w:szCs w:val="24"/>
        </w:rPr>
        <w:t>Fuente: Life Advantages</w:t>
      </w:r>
    </w:p>
    <w:p w14:paraId="4D92D05D" w14:textId="14504D68" w:rsidR="00883CA4" w:rsidRPr="00883CA4" w:rsidRDefault="00883CA4">
      <w:pPr>
        <w:rPr>
          <w:rFonts w:ascii="Cambria" w:eastAsia="Times New Roman" w:hAnsi="Cambria" w:cs="Times New Roman"/>
          <w:sz w:val="24"/>
          <w:szCs w:val="24"/>
        </w:rPr>
      </w:pPr>
    </w:p>
    <w:p w14:paraId="54D6BE22" w14:textId="77777777" w:rsidR="00883CA4" w:rsidRPr="00883CA4" w:rsidRDefault="00883CA4" w:rsidP="00883CA4">
      <w:pPr>
        <w:autoSpaceDE w:val="0"/>
        <w:autoSpaceDN w:val="0"/>
        <w:adjustRightInd w:val="0"/>
        <w:rPr>
          <w:rFonts w:ascii="Cambria" w:hAnsi="Cambria" w:cs="Helvetica"/>
          <w:color w:val="000000"/>
          <w:sz w:val="24"/>
          <w:szCs w:val="24"/>
          <w:lang w:val="en-US"/>
        </w:rPr>
      </w:pPr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Llama gratis a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Asuntos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de Vida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en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cualquier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momento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. 1-800-634-6433</w:t>
      </w:r>
    </w:p>
    <w:p w14:paraId="4D48F8F0" w14:textId="77777777" w:rsidR="00883CA4" w:rsidRPr="00883CA4" w:rsidRDefault="00883CA4" w:rsidP="00883CA4">
      <w:pPr>
        <w:autoSpaceDE w:val="0"/>
        <w:autoSpaceDN w:val="0"/>
        <w:adjustRightInd w:val="0"/>
        <w:rPr>
          <w:rFonts w:ascii="Cambria" w:hAnsi="Cambria" w:cs="Helvetica"/>
          <w:color w:val="000000"/>
          <w:sz w:val="24"/>
          <w:szCs w:val="24"/>
          <w:lang w:val="en-US"/>
        </w:rPr>
      </w:pP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Asistencia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con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tu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Vida,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tu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Trabajo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,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tu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Familia, y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tu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Bienestar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– 24/7/365</w:t>
      </w:r>
    </w:p>
    <w:p w14:paraId="0383002F" w14:textId="77777777" w:rsidR="00883CA4" w:rsidRPr="00883CA4" w:rsidRDefault="00883CA4" w:rsidP="00883CA4">
      <w:pPr>
        <w:autoSpaceDE w:val="0"/>
        <w:autoSpaceDN w:val="0"/>
        <w:adjustRightInd w:val="0"/>
        <w:rPr>
          <w:rFonts w:ascii="Cambria" w:hAnsi="Cambria" w:cs="Helvetica"/>
          <w:color w:val="000000"/>
          <w:sz w:val="24"/>
          <w:szCs w:val="24"/>
          <w:lang w:val="en-US"/>
        </w:rPr>
      </w:pPr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mylifematters.com</w:t>
      </w:r>
    </w:p>
    <w:p w14:paraId="53AABB41" w14:textId="77777777" w:rsidR="00883CA4" w:rsidRPr="00883CA4" w:rsidRDefault="00883CA4" w:rsidP="00883CA4">
      <w:pPr>
        <w:autoSpaceDE w:val="0"/>
        <w:autoSpaceDN w:val="0"/>
        <w:adjustRightInd w:val="0"/>
        <w:rPr>
          <w:rFonts w:ascii="Cambria" w:hAnsi="Cambria" w:cs="Helvetica"/>
          <w:color w:val="000000"/>
          <w:sz w:val="24"/>
          <w:szCs w:val="24"/>
          <w:lang w:val="en-US"/>
        </w:rPr>
      </w:pPr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Llama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por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cobrar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al +1 262-574-2509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si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llamas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fuera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de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Norteamérica</w:t>
      </w:r>
      <w:proofErr w:type="spellEnd"/>
    </w:p>
    <w:p w14:paraId="57DE7E95" w14:textId="77777777" w:rsidR="00883CA4" w:rsidRPr="00883CA4" w:rsidRDefault="00883CA4" w:rsidP="00883CA4">
      <w:pPr>
        <w:autoSpaceDE w:val="0"/>
        <w:autoSpaceDN w:val="0"/>
        <w:adjustRightInd w:val="0"/>
        <w:rPr>
          <w:rFonts w:ascii="Cambria" w:hAnsi="Cambria" w:cs="Helvetica"/>
          <w:color w:val="000000"/>
          <w:sz w:val="24"/>
          <w:szCs w:val="24"/>
          <w:lang w:val="en-US"/>
        </w:rPr>
      </w:pP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Están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disponibles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servicios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de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traducción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 y de DTS </w:t>
      </w:r>
    </w:p>
    <w:p w14:paraId="4DDF9693" w14:textId="77777777" w:rsidR="00883CA4" w:rsidRPr="00883CA4" w:rsidRDefault="00883CA4" w:rsidP="00883CA4">
      <w:pPr>
        <w:autoSpaceDE w:val="0"/>
        <w:autoSpaceDN w:val="0"/>
        <w:adjustRightInd w:val="0"/>
        <w:rPr>
          <w:rFonts w:ascii="Cambria" w:hAnsi="Cambria" w:cs="Helvetica"/>
          <w:color w:val="000000"/>
          <w:sz w:val="24"/>
          <w:szCs w:val="24"/>
          <w:lang w:val="en-US"/>
        </w:rPr>
      </w:pPr>
    </w:p>
    <w:p w14:paraId="15A069BC" w14:textId="77777777" w:rsidR="00883CA4" w:rsidRPr="00883CA4" w:rsidRDefault="00883CA4" w:rsidP="00883CA4">
      <w:pPr>
        <w:spacing w:afterLines="200" w:after="480"/>
        <w:rPr>
          <w:rFonts w:ascii="Cambria" w:eastAsia="Times New Roman" w:hAnsi="Cambria" w:cs="Times New Roman"/>
          <w:sz w:val="24"/>
          <w:szCs w:val="24"/>
        </w:rPr>
      </w:pPr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 xml:space="preserve">©2022 </w:t>
      </w:r>
      <w:proofErr w:type="spellStart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Empathia</w:t>
      </w:r>
      <w:proofErr w:type="spellEnd"/>
      <w:r w:rsidRPr="00883CA4">
        <w:rPr>
          <w:rFonts w:ascii="Cambria" w:hAnsi="Cambria" w:cs="Helvetica"/>
          <w:color w:val="000000"/>
          <w:sz w:val="24"/>
          <w:szCs w:val="24"/>
          <w:lang w:val="en-US"/>
        </w:rPr>
        <w:t>, Inc.</w:t>
      </w:r>
    </w:p>
    <w:p w14:paraId="67B639DD" w14:textId="77777777" w:rsidR="00883CA4" w:rsidRDefault="00883CA4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1A" w14:textId="77777777" w:rsidR="00A4045C" w:rsidRDefault="00A4045C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1B" w14:textId="77777777" w:rsidR="00A4045C" w:rsidRDefault="00A4045C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1C" w14:textId="77777777" w:rsidR="00A4045C" w:rsidRDefault="00A4045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A4045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C2B"/>
    <w:multiLevelType w:val="multilevel"/>
    <w:tmpl w:val="0180CA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1103D2"/>
    <w:multiLevelType w:val="multilevel"/>
    <w:tmpl w:val="98DCCB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745447363">
    <w:abstractNumId w:val="1"/>
  </w:num>
  <w:num w:numId="2" w16cid:durableId="152385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45C"/>
    <w:rsid w:val="00883CA4"/>
    <w:rsid w:val="00A4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B4AC7B"/>
  <w15:docId w15:val="{C42FFA3B-B5B5-E04A-99A0-71F6D509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2366</Characters>
  <Application>Microsoft Office Word</Application>
  <DocSecurity>0</DocSecurity>
  <Lines>55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Tips for Parents</dc:title>
  <dc:subject>January 2023 Promotion</dc:subject>
  <dc:creator>Empathia, Inc.</dc:creator>
  <cp:keywords/>
  <dc:description/>
  <cp:lastModifiedBy>Denise Delvis</cp:lastModifiedBy>
  <cp:revision>2</cp:revision>
  <dcterms:created xsi:type="dcterms:W3CDTF">2022-12-20T21:24:00Z</dcterms:created>
  <dcterms:modified xsi:type="dcterms:W3CDTF">2022-12-20T21:25:00Z</dcterms:modified>
  <cp:category/>
</cp:coreProperties>
</file>